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75" w:rsidRPr="00303025" w:rsidRDefault="001B7375" w:rsidP="001B7375">
      <w:pPr>
        <w:keepNext/>
        <w:suppressLineNumbers/>
        <w:suppressAutoHyphens/>
        <w:jc w:val="center"/>
        <w:outlineLvl w:val="0"/>
        <w:rPr>
          <w:rFonts w:cs="Arial"/>
          <w:b/>
          <w:bCs/>
          <w:kern w:val="32"/>
          <w:sz w:val="28"/>
          <w:szCs w:val="28"/>
        </w:rPr>
      </w:pPr>
      <w:bookmarkStart w:id="0" w:name="_GoBack"/>
      <w:bookmarkEnd w:id="0"/>
      <w:r w:rsidRPr="00303025">
        <w:rPr>
          <w:rFonts w:cs="Arial"/>
          <w:b/>
          <w:bCs/>
          <w:kern w:val="32"/>
          <w:sz w:val="28"/>
          <w:szCs w:val="28"/>
        </w:rPr>
        <w:t>АННОТАЦИЯ РАБОЧЕЙ ПРОГРАММЫ</w:t>
      </w:r>
    </w:p>
    <w:p w:rsidR="001B7375" w:rsidRPr="00303025" w:rsidRDefault="001B7375" w:rsidP="001B7375">
      <w:pPr>
        <w:keepNext/>
        <w:suppressAutoHyphens/>
        <w:jc w:val="center"/>
        <w:outlineLvl w:val="3"/>
        <w:rPr>
          <w:b/>
          <w:bCs/>
          <w:sz w:val="28"/>
          <w:szCs w:val="28"/>
        </w:rPr>
      </w:pPr>
      <w:r w:rsidRPr="00303025">
        <w:rPr>
          <w:b/>
          <w:bCs/>
          <w:sz w:val="28"/>
          <w:szCs w:val="28"/>
        </w:rPr>
        <w:t>ДИСЦИПЛИНЫ</w:t>
      </w:r>
    </w:p>
    <w:p w:rsidR="001B7375" w:rsidRDefault="001B7375" w:rsidP="001B7375">
      <w:pPr>
        <w:jc w:val="center"/>
        <w:rPr>
          <w:sz w:val="28"/>
          <w:szCs w:val="28"/>
        </w:rPr>
      </w:pPr>
    </w:p>
    <w:p w:rsidR="001B7375" w:rsidRDefault="003B6084" w:rsidP="001B7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ЮРИДИЧЕСКАЯ РИТОРИКА</w:t>
      </w:r>
    </w:p>
    <w:p w:rsidR="001B7375" w:rsidRDefault="001B7375" w:rsidP="001B7375">
      <w:pPr>
        <w:jc w:val="center"/>
        <w:rPr>
          <w:b/>
          <w:sz w:val="28"/>
          <w:szCs w:val="28"/>
        </w:rPr>
      </w:pPr>
    </w:p>
    <w:p w:rsidR="005371E6" w:rsidRDefault="005371E6" w:rsidP="005371E6">
      <w:pPr>
        <w:pStyle w:val="1"/>
      </w:pPr>
      <w:r>
        <w:t>1. Перечень планируемых результатов обучения</w:t>
      </w:r>
      <w:r>
        <w:br/>
        <w:t xml:space="preserve"> по дисциплине</w:t>
      </w:r>
    </w:p>
    <w:p w:rsidR="005371E6" w:rsidRDefault="005371E6" w:rsidP="005371E6">
      <w:pPr>
        <w:pStyle w:val="1"/>
      </w:pPr>
    </w:p>
    <w:p w:rsidR="005371E6" w:rsidRDefault="005371E6" w:rsidP="005371E6">
      <w:pPr>
        <w:pStyle w:val="1"/>
        <w:tabs>
          <w:tab w:val="left" w:pos="1134"/>
        </w:tabs>
        <w:ind w:firstLine="709"/>
        <w:jc w:val="both"/>
        <w:rPr>
          <w:b w:val="0"/>
        </w:rPr>
      </w:pPr>
      <w:bookmarkStart w:id="1" w:name="_1fob9te" w:colFirst="0" w:colLast="0"/>
      <w:bookmarkEnd w:id="1"/>
      <w:r>
        <w:rPr>
          <w:b w:val="0"/>
        </w:rPr>
        <w:t>Целью освоения учебной дисциплины «Юридическая риторика»  является формирование общекультурной компетенции, необходимой для практического владения русским языком в профессиональной и научной деятельности.</w:t>
      </w:r>
    </w:p>
    <w:p w:rsidR="005371E6" w:rsidRDefault="005371E6" w:rsidP="005371E6">
      <w:pPr>
        <w:pStyle w:val="10"/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реализации поставленной цели определены следующие задачи:</w:t>
      </w:r>
    </w:p>
    <w:p w:rsidR="005371E6" w:rsidRDefault="005371E6" w:rsidP="005371E6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базовых теоретических знаний по юридической риторике;</w:t>
      </w:r>
    </w:p>
    <w:p w:rsidR="005371E6" w:rsidRDefault="005371E6" w:rsidP="005371E6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практических умений и навыков подготовки публичных выступлений профессиональной направленности;</w:t>
      </w:r>
    </w:p>
    <w:p w:rsidR="005371E6" w:rsidRDefault="005371E6" w:rsidP="005371E6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расширение и углубление коммуникативных навыков и фоновых знаний обучающихся, как в области профессиональной деятельности, так и по широкому кругу смежных проблем; повышение уровня их общей культуры, культуры мышления, общения и речи.</w:t>
      </w:r>
    </w:p>
    <w:p w:rsidR="005371E6" w:rsidRDefault="005371E6" w:rsidP="005371E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ОПОП обучающиеся должен овладеть следующими компетенциями: </w:t>
      </w:r>
    </w:p>
    <w:p w:rsidR="005371E6" w:rsidRDefault="005371E6" w:rsidP="005371E6">
      <w:pPr>
        <w:pStyle w:val="10"/>
        <w:rPr>
          <w:i/>
          <w:sz w:val="28"/>
          <w:szCs w:val="28"/>
        </w:rPr>
      </w:pPr>
    </w:p>
    <w:tbl>
      <w:tblPr>
        <w:tblW w:w="95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57"/>
        <w:gridCol w:w="4597"/>
        <w:gridCol w:w="3516"/>
      </w:tblGrid>
      <w:tr w:rsidR="005371E6" w:rsidTr="00712891">
        <w:trPr>
          <w:trHeight w:val="367"/>
        </w:trPr>
        <w:tc>
          <w:tcPr>
            <w:tcW w:w="14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E6" w:rsidRPr="00CF3F89" w:rsidRDefault="005371E6" w:rsidP="00712891">
            <w:pPr>
              <w:pStyle w:val="10"/>
              <w:ind w:right="-108"/>
              <w:jc w:val="center"/>
              <w:rPr>
                <w:color w:val="000000"/>
              </w:rPr>
            </w:pPr>
            <w:r w:rsidRPr="00CF3F89">
              <w:rPr>
                <w:color w:val="000000"/>
              </w:rPr>
              <w:t>Коды компетенции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E6" w:rsidRPr="00CF3F89" w:rsidRDefault="005371E6" w:rsidP="00712891">
            <w:pPr>
              <w:pStyle w:val="10"/>
              <w:jc w:val="center"/>
              <w:rPr>
                <w:color w:val="000000"/>
              </w:rPr>
            </w:pPr>
            <w:r w:rsidRPr="00CF3F89">
              <w:rPr>
                <w:color w:val="000000"/>
              </w:rPr>
              <w:t>Результаты освоения О</w:t>
            </w:r>
            <w:r>
              <w:rPr>
                <w:color w:val="000000"/>
              </w:rPr>
              <w:t>П</w:t>
            </w:r>
            <w:r w:rsidRPr="00CF3F89">
              <w:rPr>
                <w:color w:val="000000"/>
              </w:rPr>
              <w:t xml:space="preserve">ОП </w:t>
            </w:r>
            <w:r w:rsidRPr="00CF3F89">
              <w:rPr>
                <w:color w:val="000000"/>
              </w:rPr>
              <w:br/>
            </w:r>
          </w:p>
        </w:tc>
        <w:tc>
          <w:tcPr>
            <w:tcW w:w="3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71E6" w:rsidRPr="00CF3F89" w:rsidRDefault="005371E6" w:rsidP="00712891">
            <w:pPr>
              <w:pStyle w:val="10"/>
              <w:jc w:val="center"/>
              <w:rPr>
                <w:color w:val="000000"/>
              </w:rPr>
            </w:pPr>
            <w:r w:rsidRPr="00CF3F89">
              <w:rPr>
                <w:color w:val="000000"/>
              </w:rPr>
              <w:t>Перечень планируемых результатов обучения по дисциплине</w:t>
            </w:r>
          </w:p>
        </w:tc>
      </w:tr>
      <w:tr w:rsidR="005371E6" w:rsidTr="00712891">
        <w:trPr>
          <w:trHeight w:val="615"/>
        </w:trPr>
        <w:tc>
          <w:tcPr>
            <w:tcW w:w="14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E6" w:rsidRPr="00CF3F89" w:rsidRDefault="005371E6" w:rsidP="00712891">
            <w:pPr>
              <w:pStyle w:val="10"/>
              <w:rPr>
                <w:color w:val="000000"/>
              </w:rPr>
            </w:pPr>
            <w:r w:rsidRPr="00CF3F89">
              <w:rPr>
                <w:color w:val="000000"/>
              </w:rPr>
              <w:t>ОК-4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E6" w:rsidRPr="00CF3F89" w:rsidRDefault="005371E6" w:rsidP="00712891">
            <w:pPr>
              <w:pStyle w:val="10"/>
              <w:jc w:val="both"/>
              <w:rPr>
                <w:color w:val="000000"/>
              </w:rPr>
            </w:pPr>
            <w:r w:rsidRPr="00CF3F89">
              <w:rPr>
                <w:color w:val="000000"/>
              </w:rPr>
              <w:t>способность свободно пользоваться русским и иностранным языками как средством делового общения</w:t>
            </w:r>
          </w:p>
        </w:tc>
        <w:tc>
          <w:tcPr>
            <w:tcW w:w="3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71E6" w:rsidRPr="00CF3F89" w:rsidRDefault="005371E6" w:rsidP="00712891">
            <w:pPr>
              <w:pStyle w:val="10"/>
              <w:ind w:firstLine="325"/>
              <w:jc w:val="both"/>
              <w:rPr>
                <w:color w:val="000000"/>
              </w:rPr>
            </w:pPr>
            <w:r w:rsidRPr="00CF3F89">
              <w:rPr>
                <w:color w:val="000000"/>
              </w:rPr>
              <w:t>Знать: особенности устной и письменной коммуникации в научной и деловой сфере общения; требования к культуре речи юриста, основные виды документов, особенности их композиции, структуры и оформления.</w:t>
            </w:r>
          </w:p>
          <w:p w:rsidR="005371E6" w:rsidRPr="00CF3F89" w:rsidRDefault="005371E6" w:rsidP="00712891">
            <w:pPr>
              <w:pStyle w:val="10"/>
              <w:ind w:firstLine="325"/>
              <w:jc w:val="both"/>
              <w:rPr>
                <w:color w:val="000000"/>
              </w:rPr>
            </w:pPr>
            <w:r w:rsidRPr="00CF3F89">
              <w:rPr>
                <w:color w:val="000000"/>
              </w:rPr>
              <w:t>Уметь: осознанно подходить к использованию языковых единиц в процессе составления текста документа; правильно употреблять юридическую лексику в устной и письменной деловой речи; соблюдать правила делового этикета в профессиональной деятельности.</w:t>
            </w:r>
          </w:p>
          <w:p w:rsidR="005371E6" w:rsidRPr="00CF3F89" w:rsidRDefault="005371E6" w:rsidP="00712891">
            <w:pPr>
              <w:pStyle w:val="10"/>
              <w:ind w:firstLine="325"/>
              <w:jc w:val="both"/>
              <w:rPr>
                <w:color w:val="000000"/>
              </w:rPr>
            </w:pPr>
            <w:r w:rsidRPr="00CF3F89">
              <w:rPr>
                <w:color w:val="000000"/>
              </w:rPr>
              <w:t xml:space="preserve">Владеть: нормами литературного языка в профессиональной сфере, </w:t>
            </w:r>
            <w:r w:rsidRPr="00CF3F89">
              <w:rPr>
                <w:color w:val="000000"/>
              </w:rPr>
              <w:lastRenderedPageBreak/>
              <w:t>навыками профессиональной коммуникации в профессиональной сфере.</w:t>
            </w:r>
          </w:p>
          <w:p w:rsidR="005371E6" w:rsidRPr="00CF3F89" w:rsidRDefault="005371E6" w:rsidP="00712891">
            <w:pPr>
              <w:pStyle w:val="10"/>
              <w:ind w:firstLine="325"/>
              <w:jc w:val="both"/>
              <w:rPr>
                <w:color w:val="000000"/>
              </w:rPr>
            </w:pPr>
          </w:p>
        </w:tc>
      </w:tr>
    </w:tbl>
    <w:p w:rsidR="005371E6" w:rsidRDefault="005371E6" w:rsidP="005371E6">
      <w:pPr>
        <w:pStyle w:val="1"/>
      </w:pPr>
      <w:bookmarkStart w:id="2" w:name="_3znysh7" w:colFirst="0" w:colLast="0"/>
      <w:bookmarkEnd w:id="2"/>
      <w:r>
        <w:lastRenderedPageBreak/>
        <w:t>2. Место дисциплины в структуре образовательной программы</w:t>
      </w:r>
    </w:p>
    <w:p w:rsidR="005371E6" w:rsidRDefault="005371E6" w:rsidP="005371E6">
      <w:pPr>
        <w:pStyle w:val="1"/>
      </w:pPr>
    </w:p>
    <w:p w:rsidR="005371E6" w:rsidRDefault="005371E6" w:rsidP="005371E6">
      <w:pPr>
        <w:pStyle w:val="1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«Юридическая риторика» относится к дисциплине по выбору общенаучного цикла (М.1.В.ДВ.2.2.) и преподается  в 1 семестре.</w:t>
      </w:r>
    </w:p>
    <w:p w:rsidR="005371E6" w:rsidRDefault="005371E6" w:rsidP="005371E6">
      <w:pPr>
        <w:pStyle w:val="1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«Юридическая риторика» базируется на знаниях, полученных обучающимися по программе бакалавриата в рамках изучения дисциплины «Русский язык и культура речи».</w:t>
      </w:r>
    </w:p>
    <w:p w:rsidR="005371E6" w:rsidRDefault="005371E6" w:rsidP="005371E6">
      <w:pPr>
        <w:pStyle w:val="1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Входными умениями, необходимыми при освоении данной дисциплины, являются: классификация языковых фактов с целью обозначения различных видов  речевой деятельности; оценка языковых фактов с точки зрения нормативности; использование основных приёмов информационной обработки текста; оценка письменных высказываний с точки зрения языкового оформления, эффективности достижения поставленных коммуникативных задач; создание собственного речевого высказывания в соответствии с поставленными задачами; осуществление речевого самоконтроля. </w:t>
      </w:r>
    </w:p>
    <w:p w:rsidR="005371E6" w:rsidRDefault="005371E6" w:rsidP="005371E6">
      <w:pPr>
        <w:pStyle w:val="1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Освоение данной дисциплины необходимо как предшествующее </w:t>
      </w:r>
      <w:r>
        <w:rPr>
          <w:color w:val="000000"/>
          <w:sz w:val="28"/>
          <w:szCs w:val="28"/>
        </w:rPr>
        <w:br/>
        <w:t>для дисциплин специализации, таких как «Юридическая техника», «Педагогика высшей школы», «Научно-исследовательская работа», в которых необходимо представлять результаты научных исследований и решать практические задачи в сфере делового профессионального общения юристов.</w:t>
      </w:r>
    </w:p>
    <w:p w:rsidR="005371E6" w:rsidRDefault="005371E6" w:rsidP="005371E6">
      <w:pPr>
        <w:pStyle w:val="10"/>
      </w:pPr>
    </w:p>
    <w:p w:rsidR="005371E6" w:rsidRDefault="005371E6" w:rsidP="005371E6">
      <w:pPr>
        <w:pStyle w:val="1"/>
      </w:pPr>
      <w:bookmarkStart w:id="3" w:name="_2et92p0" w:colFirst="0" w:colLast="0"/>
      <w:bookmarkEnd w:id="3"/>
      <w:r>
        <w:t>3. Объем дисциплины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5371E6" w:rsidRDefault="005371E6" w:rsidP="005371E6">
      <w:pPr>
        <w:pStyle w:val="10"/>
      </w:pPr>
    </w:p>
    <w:p w:rsidR="005371E6" w:rsidRDefault="005371E6" w:rsidP="005371E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трудоемкость (объем) дисциплины составляет 2 зачетные единицы (72 часа).</w:t>
      </w:r>
    </w:p>
    <w:p w:rsidR="005371E6" w:rsidRDefault="005371E6" w:rsidP="005371E6">
      <w:pPr>
        <w:pStyle w:val="10"/>
      </w:pPr>
      <w:bookmarkStart w:id="4" w:name="_tyjcwt" w:colFirst="0" w:colLast="0"/>
      <w:bookmarkStart w:id="5" w:name="_3dy6vkm" w:colFirst="0" w:colLast="0"/>
      <w:bookmarkEnd w:id="4"/>
      <w:bookmarkEnd w:id="5"/>
    </w:p>
    <w:p w:rsidR="005371E6" w:rsidRDefault="005371E6" w:rsidP="005371E6">
      <w:pPr>
        <w:pStyle w:val="1"/>
      </w:pPr>
      <w:bookmarkStart w:id="6" w:name="_1t3h5sf" w:colFirst="0" w:colLast="0"/>
      <w:bookmarkEnd w:id="6"/>
      <w:r>
        <w:br w:type="page"/>
      </w:r>
      <w:r>
        <w:lastRenderedPageBreak/>
        <w:t xml:space="preserve">4. Структура и содержание дисциплины </w:t>
      </w:r>
    </w:p>
    <w:p w:rsidR="005371E6" w:rsidRDefault="005371E6" w:rsidP="005371E6">
      <w:pPr>
        <w:pStyle w:val="10"/>
        <w:ind w:firstLine="709"/>
        <w:rPr>
          <w:b/>
          <w:color w:val="000000"/>
          <w:sz w:val="28"/>
          <w:szCs w:val="28"/>
        </w:rPr>
      </w:pPr>
    </w:p>
    <w:p w:rsidR="005371E6" w:rsidRDefault="005371E6" w:rsidP="005371E6">
      <w:pPr>
        <w:pStyle w:val="10"/>
        <w:jc w:val="center"/>
        <w:rPr>
          <w:b/>
          <w:color w:val="000000"/>
          <w:sz w:val="28"/>
          <w:szCs w:val="28"/>
        </w:rPr>
      </w:pPr>
      <w:bookmarkStart w:id="7" w:name="_4d34og8" w:colFirst="0" w:colLast="0"/>
      <w:bookmarkEnd w:id="7"/>
      <w:r>
        <w:rPr>
          <w:b/>
          <w:color w:val="000000"/>
          <w:sz w:val="28"/>
          <w:szCs w:val="28"/>
        </w:rPr>
        <w:t>Тематический план</w:t>
      </w:r>
    </w:p>
    <w:p w:rsidR="005371E6" w:rsidRDefault="005371E6" w:rsidP="005371E6">
      <w:pPr>
        <w:pStyle w:val="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заочная форма обучения</w:t>
      </w:r>
    </w:p>
    <w:p w:rsidR="005371E6" w:rsidRDefault="005371E6" w:rsidP="005371E6">
      <w:pPr>
        <w:pStyle w:val="10"/>
        <w:jc w:val="center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62"/>
        <w:gridCol w:w="4378"/>
        <w:gridCol w:w="790"/>
        <w:gridCol w:w="662"/>
        <w:gridCol w:w="506"/>
        <w:gridCol w:w="506"/>
        <w:gridCol w:w="632"/>
        <w:gridCol w:w="53"/>
        <w:gridCol w:w="500"/>
        <w:gridCol w:w="882"/>
      </w:tblGrid>
      <w:tr w:rsidR="005371E6" w:rsidRPr="00030CC4" w:rsidTr="005371E6">
        <w:tc>
          <w:tcPr>
            <w:tcW w:w="356" w:type="pct"/>
            <w:vMerge w:val="restart"/>
            <w:vAlign w:val="center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</w:p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№</w:t>
            </w:r>
          </w:p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п/п</w:t>
            </w:r>
          </w:p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2297" w:type="pct"/>
            <w:vMerge w:val="restart"/>
            <w:vAlign w:val="center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</w:p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Наименование разделов и тем</w:t>
            </w:r>
          </w:p>
        </w:tc>
        <w:tc>
          <w:tcPr>
            <w:tcW w:w="327" w:type="pct"/>
            <w:vMerge w:val="restart"/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030CC4">
              <w:rPr>
                <w:color w:val="000000"/>
              </w:rPr>
              <w:t>сего часов</w:t>
            </w:r>
          </w:p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по учебному плану</w:t>
            </w:r>
          </w:p>
        </w:tc>
        <w:tc>
          <w:tcPr>
            <w:tcW w:w="1550" w:type="pct"/>
            <w:gridSpan w:val="6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 w:rsidRPr="00D15A5E">
              <w:rPr>
                <w:color w:val="000000"/>
              </w:rPr>
              <w:t xml:space="preserve">Контактная работа </w:t>
            </w:r>
            <w:r w:rsidRPr="00D15A5E">
              <w:rPr>
                <w:color w:val="000000"/>
              </w:rPr>
              <w:br/>
              <w:t>с преподавателем:</w:t>
            </w:r>
          </w:p>
        </w:tc>
        <w:tc>
          <w:tcPr>
            <w:tcW w:w="470" w:type="pct"/>
            <w:vMerge w:val="restart"/>
            <w:textDirection w:val="btLr"/>
            <w:vAlign w:val="cente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030CC4">
              <w:rPr>
                <w:color w:val="000000"/>
              </w:rPr>
              <w:t>амостоятельная работа</w:t>
            </w:r>
          </w:p>
        </w:tc>
      </w:tr>
      <w:tr w:rsidR="005371E6" w:rsidRPr="00030CC4" w:rsidTr="005371E6">
        <w:trPr>
          <w:cantSplit/>
          <w:trHeight w:val="2611"/>
        </w:trPr>
        <w:tc>
          <w:tcPr>
            <w:tcW w:w="356" w:type="pct"/>
            <w:vMerge/>
            <w:vAlign w:val="center"/>
          </w:tcPr>
          <w:p w:rsidR="005371E6" w:rsidRPr="00030CC4" w:rsidRDefault="005371E6" w:rsidP="00712891">
            <w:pPr>
              <w:pStyle w:val="1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2297" w:type="pct"/>
            <w:vMerge/>
            <w:vAlign w:val="center"/>
          </w:tcPr>
          <w:p w:rsidR="005371E6" w:rsidRPr="00030CC4" w:rsidRDefault="005371E6" w:rsidP="00712891">
            <w:pPr>
              <w:pStyle w:val="1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327" w:type="pct"/>
            <w:vMerge/>
          </w:tcPr>
          <w:p w:rsidR="005371E6" w:rsidRPr="00030CC4" w:rsidRDefault="005371E6" w:rsidP="00712891">
            <w:pPr>
              <w:pStyle w:val="10"/>
              <w:widowControl w:val="0"/>
              <w:spacing w:line="276" w:lineRule="auto"/>
              <w:rPr>
                <w:color w:val="000000"/>
              </w:rPr>
            </w:pPr>
          </w:p>
        </w:tc>
        <w:tc>
          <w:tcPr>
            <w:tcW w:w="355" w:type="pct"/>
            <w:tcBorders>
              <w:right w:val="single" w:sz="4" w:space="0" w:color="auto"/>
            </w:tcBorders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030CC4">
              <w:rPr>
                <w:color w:val="000000"/>
              </w:rPr>
              <w:t>сего часов</w:t>
            </w:r>
          </w:p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030CC4">
              <w:rPr>
                <w:color w:val="000000"/>
              </w:rPr>
              <w:t>екции</w:t>
            </w:r>
          </w:p>
        </w:tc>
        <w:tc>
          <w:tcPr>
            <w:tcW w:w="266" w:type="pct"/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030CC4">
              <w:rPr>
                <w:color w:val="000000"/>
              </w:rPr>
              <w:t>еминарские занятия</w:t>
            </w:r>
          </w:p>
        </w:tc>
        <w:tc>
          <w:tcPr>
            <w:tcW w:w="355" w:type="pct"/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030CC4">
              <w:rPr>
                <w:color w:val="000000"/>
              </w:rPr>
              <w:t>рактические занятия</w:t>
            </w:r>
          </w:p>
        </w:tc>
        <w:tc>
          <w:tcPr>
            <w:tcW w:w="308" w:type="pct"/>
            <w:gridSpan w:val="2"/>
            <w:textDirection w:val="btLr"/>
          </w:tcPr>
          <w:p w:rsidR="005371E6" w:rsidRPr="00030CC4" w:rsidRDefault="005371E6" w:rsidP="00712891">
            <w:pPr>
              <w:pStyle w:val="10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030CC4">
              <w:rPr>
                <w:color w:val="000000"/>
              </w:rPr>
              <w:t>ругие виды занятий</w:t>
            </w:r>
          </w:p>
        </w:tc>
        <w:tc>
          <w:tcPr>
            <w:tcW w:w="470" w:type="pct"/>
            <w:vMerge/>
            <w:textDirection w:val="btLr"/>
            <w:vAlign w:val="center"/>
          </w:tcPr>
          <w:p w:rsidR="005371E6" w:rsidRPr="00030CC4" w:rsidRDefault="005371E6" w:rsidP="00712891">
            <w:pPr>
              <w:pStyle w:val="10"/>
              <w:widowControl w:val="0"/>
              <w:spacing w:line="276" w:lineRule="auto"/>
              <w:ind w:left="113" w:right="113"/>
              <w:rPr>
                <w:color w:val="000000"/>
              </w:rPr>
            </w:pPr>
          </w:p>
        </w:tc>
      </w:tr>
      <w:tr w:rsidR="005371E6" w:rsidRPr="00030CC4" w:rsidTr="005371E6">
        <w:tc>
          <w:tcPr>
            <w:tcW w:w="5000" w:type="pct"/>
            <w:gridSpan w:val="10"/>
          </w:tcPr>
          <w:p w:rsidR="005371E6" w:rsidRPr="00030CC4" w:rsidRDefault="005371E6" w:rsidP="00712891">
            <w:pPr>
              <w:pStyle w:val="10"/>
              <w:ind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Установочная сессия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left="-76" w:right="-99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1.</w:t>
            </w:r>
          </w:p>
        </w:tc>
        <w:tc>
          <w:tcPr>
            <w:tcW w:w="2297" w:type="pct"/>
          </w:tcPr>
          <w:p w:rsidR="005371E6" w:rsidRPr="00030CC4" w:rsidRDefault="005371E6" w:rsidP="00712891">
            <w:pPr>
              <w:pStyle w:val="10"/>
              <w:ind w:left="-76" w:right="-99"/>
              <w:rPr>
                <w:color w:val="000000"/>
              </w:rPr>
            </w:pPr>
            <w:r>
              <w:t>Юридическая риторика, её взаимосвязь с правовыми дисциплинами</w:t>
            </w:r>
          </w:p>
        </w:tc>
        <w:tc>
          <w:tcPr>
            <w:tcW w:w="327" w:type="pct"/>
            <w:vAlign w:val="center"/>
          </w:tcPr>
          <w:p w:rsidR="005371E6" w:rsidRPr="00030CC4" w:rsidRDefault="005371E6" w:rsidP="00712891">
            <w:pPr>
              <w:pStyle w:val="1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" w:type="pct"/>
            <w:vAlign w:val="center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387" w:type="pct"/>
            <w:gridSpan w:val="2"/>
          </w:tcPr>
          <w:p w:rsidR="005371E6" w:rsidRPr="00030CC4" w:rsidRDefault="005371E6" w:rsidP="00712891">
            <w:pPr>
              <w:pStyle w:val="10"/>
              <w:ind w:left="-76" w:right="-99"/>
              <w:jc w:val="center"/>
              <w:rPr>
                <w:color w:val="000000"/>
              </w:rPr>
            </w:pPr>
          </w:p>
        </w:tc>
        <w:tc>
          <w:tcPr>
            <w:tcW w:w="276" w:type="pct"/>
          </w:tcPr>
          <w:p w:rsidR="005371E6" w:rsidRPr="00030CC4" w:rsidRDefault="005371E6" w:rsidP="00712891">
            <w:pPr>
              <w:pStyle w:val="10"/>
              <w:jc w:val="center"/>
              <w:rPr>
                <w:color w:val="000000"/>
              </w:rPr>
            </w:pPr>
          </w:p>
        </w:tc>
        <w:tc>
          <w:tcPr>
            <w:tcW w:w="470" w:type="pct"/>
          </w:tcPr>
          <w:p w:rsidR="005371E6" w:rsidRPr="00030CC4" w:rsidRDefault="005371E6" w:rsidP="00712891">
            <w:pPr>
              <w:pStyle w:val="10"/>
              <w:ind w:left="-76" w:right="-99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left="-76" w:right="-99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2.</w:t>
            </w:r>
          </w:p>
        </w:tc>
        <w:tc>
          <w:tcPr>
            <w:tcW w:w="2297" w:type="pct"/>
          </w:tcPr>
          <w:p w:rsidR="005371E6" w:rsidRDefault="005371E6" w:rsidP="00712891">
            <w:pPr>
              <w:pStyle w:val="10"/>
            </w:pPr>
            <w:r>
              <w:t>Юридический монолог и юридический диалог в контексте риторики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20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18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left="-76" w:right="-99"/>
              <w:jc w:val="center"/>
              <w:rPr>
                <w:color w:val="000000"/>
              </w:rPr>
            </w:pPr>
          </w:p>
        </w:tc>
        <w:tc>
          <w:tcPr>
            <w:tcW w:w="2297" w:type="pct"/>
          </w:tcPr>
          <w:p w:rsidR="005371E6" w:rsidRPr="00CF3F89" w:rsidRDefault="005371E6" w:rsidP="00712891">
            <w:pPr>
              <w:pStyle w:val="10"/>
              <w:spacing w:line="276" w:lineRule="auto"/>
              <w:rPr>
                <w:sz w:val="22"/>
                <w:szCs w:val="22"/>
              </w:rPr>
            </w:pPr>
            <w:r w:rsidRPr="00CF3F89">
              <w:rPr>
                <w:sz w:val="22"/>
                <w:szCs w:val="22"/>
              </w:rPr>
              <w:t>Итого за период установочной сессии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32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4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28</w:t>
            </w:r>
          </w:p>
        </w:tc>
      </w:tr>
      <w:tr w:rsidR="005371E6" w:rsidRPr="00030CC4" w:rsidTr="005371E6">
        <w:tc>
          <w:tcPr>
            <w:tcW w:w="5000" w:type="pct"/>
            <w:gridSpan w:val="10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1 семестр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right="-99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3.</w:t>
            </w:r>
          </w:p>
        </w:tc>
        <w:tc>
          <w:tcPr>
            <w:tcW w:w="2297" w:type="pct"/>
          </w:tcPr>
          <w:p w:rsidR="005371E6" w:rsidRDefault="005371E6" w:rsidP="00712891">
            <w:pPr>
              <w:pStyle w:val="10"/>
              <w:spacing w:line="276" w:lineRule="auto"/>
            </w:pPr>
            <w:r>
              <w:t>Особенности устной коммуникации юриста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20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18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right="-99"/>
              <w:jc w:val="center"/>
              <w:rPr>
                <w:color w:val="000000"/>
              </w:rPr>
            </w:pPr>
            <w:r w:rsidRPr="00030CC4">
              <w:rPr>
                <w:color w:val="000000"/>
              </w:rPr>
              <w:t>4.</w:t>
            </w:r>
          </w:p>
        </w:tc>
        <w:tc>
          <w:tcPr>
            <w:tcW w:w="2297" w:type="pct"/>
          </w:tcPr>
          <w:p w:rsidR="005371E6" w:rsidRPr="00CF3F89" w:rsidRDefault="005371E6" w:rsidP="00712891">
            <w:pPr>
              <w:pStyle w:val="10"/>
              <w:spacing w:line="276" w:lineRule="auto"/>
              <w:rPr>
                <w:b/>
              </w:rPr>
            </w:pPr>
            <w:r>
              <w:t>Юридическое письмо как вид юридической коммуникации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20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18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right="-99"/>
              <w:jc w:val="center"/>
              <w:rPr>
                <w:color w:val="000000"/>
              </w:rPr>
            </w:pPr>
          </w:p>
        </w:tc>
        <w:tc>
          <w:tcPr>
            <w:tcW w:w="2297" w:type="pct"/>
          </w:tcPr>
          <w:p w:rsidR="005371E6" w:rsidRDefault="005371E6" w:rsidP="00712891">
            <w:pPr>
              <w:pStyle w:val="10"/>
              <w:spacing w:line="276" w:lineRule="auto"/>
            </w:pPr>
            <w:r>
              <w:t>Форма промежуточной аттестации - зачет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right="-99"/>
              <w:jc w:val="center"/>
              <w:rPr>
                <w:color w:val="000000"/>
              </w:rPr>
            </w:pPr>
          </w:p>
        </w:tc>
        <w:tc>
          <w:tcPr>
            <w:tcW w:w="2297" w:type="pct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Итого в 1 семестре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40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4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4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36</w:t>
            </w:r>
          </w:p>
        </w:tc>
      </w:tr>
      <w:tr w:rsidR="005371E6" w:rsidRPr="00030CC4" w:rsidTr="005371E6">
        <w:tc>
          <w:tcPr>
            <w:tcW w:w="356" w:type="pct"/>
          </w:tcPr>
          <w:p w:rsidR="005371E6" w:rsidRPr="00030CC4" w:rsidRDefault="005371E6" w:rsidP="00712891">
            <w:pPr>
              <w:pStyle w:val="10"/>
              <w:ind w:right="-99"/>
              <w:jc w:val="center"/>
              <w:rPr>
                <w:color w:val="000000"/>
              </w:rPr>
            </w:pPr>
          </w:p>
        </w:tc>
        <w:tc>
          <w:tcPr>
            <w:tcW w:w="2297" w:type="pct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Всего по дисциплине</w:t>
            </w:r>
          </w:p>
        </w:tc>
        <w:tc>
          <w:tcPr>
            <w:tcW w:w="327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72</w:t>
            </w:r>
          </w:p>
        </w:tc>
        <w:tc>
          <w:tcPr>
            <w:tcW w:w="355" w:type="pct"/>
            <w:tcBorders>
              <w:righ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8</w:t>
            </w:r>
          </w:p>
        </w:tc>
        <w:tc>
          <w:tcPr>
            <w:tcW w:w="266" w:type="pct"/>
            <w:tcBorders>
              <w:left w:val="single" w:sz="4" w:space="0" w:color="auto"/>
            </w:tcBorders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2</w:t>
            </w:r>
          </w:p>
        </w:tc>
        <w:tc>
          <w:tcPr>
            <w:tcW w:w="26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387" w:type="pct"/>
            <w:gridSpan w:val="2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6</w:t>
            </w:r>
          </w:p>
        </w:tc>
        <w:tc>
          <w:tcPr>
            <w:tcW w:w="276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</w:p>
        </w:tc>
        <w:tc>
          <w:tcPr>
            <w:tcW w:w="470" w:type="pct"/>
            <w:vAlign w:val="center"/>
          </w:tcPr>
          <w:p w:rsidR="005371E6" w:rsidRDefault="005371E6" w:rsidP="00712891">
            <w:pPr>
              <w:pStyle w:val="10"/>
              <w:spacing w:line="276" w:lineRule="auto"/>
              <w:jc w:val="center"/>
            </w:pPr>
            <w:r>
              <w:t>64</w:t>
            </w:r>
          </w:p>
        </w:tc>
      </w:tr>
    </w:tbl>
    <w:p w:rsidR="005371E6" w:rsidRDefault="005371E6" w:rsidP="005371E6">
      <w:pPr>
        <w:pStyle w:val="10"/>
        <w:jc w:val="center"/>
        <w:rPr>
          <w:color w:val="000000"/>
          <w:sz w:val="28"/>
          <w:szCs w:val="28"/>
        </w:rPr>
      </w:pPr>
    </w:p>
    <w:p w:rsidR="005371E6" w:rsidRDefault="005371E6" w:rsidP="005371E6">
      <w:pPr>
        <w:pStyle w:val="10"/>
        <w:jc w:val="center"/>
        <w:rPr>
          <w:color w:val="000000"/>
          <w:sz w:val="28"/>
          <w:szCs w:val="28"/>
        </w:rPr>
      </w:pPr>
    </w:p>
    <w:p w:rsidR="00A3195F" w:rsidRDefault="00A3195F"/>
    <w:sectPr w:rsidR="00A3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75"/>
    <w:rsid w:val="001B7375"/>
    <w:rsid w:val="00280E29"/>
    <w:rsid w:val="003B6084"/>
    <w:rsid w:val="005371E6"/>
    <w:rsid w:val="00A3195F"/>
    <w:rsid w:val="00BF3DAD"/>
    <w:rsid w:val="00C4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10"/>
    <w:next w:val="10"/>
    <w:link w:val="11"/>
    <w:uiPriority w:val="99"/>
    <w:qFormat/>
    <w:rsid w:val="005371E6"/>
    <w:pPr>
      <w:keepNext/>
      <w:keepLines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5371E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0">
    <w:name w:val="Обычный1"/>
    <w:uiPriority w:val="99"/>
    <w:rsid w:val="0053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10"/>
    <w:next w:val="10"/>
    <w:link w:val="11"/>
    <w:uiPriority w:val="99"/>
    <w:qFormat/>
    <w:rsid w:val="005371E6"/>
    <w:pPr>
      <w:keepNext/>
      <w:keepLines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5371E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0">
    <w:name w:val="Обычный1"/>
    <w:uiPriority w:val="99"/>
    <w:rsid w:val="0053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136</dc:creator>
  <cp:lastModifiedBy>admin</cp:lastModifiedBy>
  <cp:revision>2</cp:revision>
  <dcterms:created xsi:type="dcterms:W3CDTF">2021-04-06T07:15:00Z</dcterms:created>
  <dcterms:modified xsi:type="dcterms:W3CDTF">2021-04-06T07:15:00Z</dcterms:modified>
</cp:coreProperties>
</file>